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1F" w:rsidRPr="0018551F" w:rsidRDefault="0018551F" w:rsidP="0018551F">
      <w:pPr>
        <w:keepNext/>
        <w:widowControl/>
        <w:jc w:val="center"/>
        <w:outlineLvl w:val="0"/>
        <w:rPr>
          <w:rFonts w:ascii="Calibri" w:eastAsia="宋体" w:hAnsi="Calibri" w:cs="宋体"/>
          <w:b/>
          <w:bCs/>
          <w:color w:val="000000"/>
          <w:kern w:val="36"/>
          <w:sz w:val="44"/>
          <w:szCs w:val="44"/>
        </w:rPr>
      </w:pPr>
      <w:r w:rsidRPr="0018551F">
        <w:rPr>
          <w:rFonts w:ascii="宋体" w:eastAsia="宋体" w:hAnsi="宋体" w:cs="宋体" w:hint="eastAsia"/>
          <w:b/>
          <w:bCs/>
          <w:color w:val="000000"/>
          <w:kern w:val="36"/>
          <w:sz w:val="44"/>
          <w:szCs w:val="44"/>
          <w:lang/>
        </w:rPr>
        <w:t>关于</w:t>
      </w:r>
      <w:r w:rsidRPr="0018551F">
        <w:rPr>
          <w:rFonts w:ascii="宋体" w:eastAsia="宋体" w:hAnsi="宋体" w:cs="宋体" w:hint="eastAsia"/>
          <w:b/>
          <w:bCs/>
          <w:color w:val="000000"/>
          <w:kern w:val="36"/>
          <w:sz w:val="44"/>
          <w:szCs w:val="44"/>
        </w:rPr>
        <w:t>开展</w:t>
      </w:r>
      <w:r w:rsidRPr="0018551F">
        <w:rPr>
          <w:rFonts w:ascii="宋体" w:eastAsia="宋体" w:hAnsi="宋体" w:cs="宋体" w:hint="eastAsia"/>
          <w:b/>
          <w:bCs/>
          <w:color w:val="000000"/>
          <w:kern w:val="36"/>
          <w:sz w:val="44"/>
          <w:szCs w:val="44"/>
          <w:lang/>
        </w:rPr>
        <w:t>2017年</w:t>
      </w:r>
      <w:r w:rsidRPr="0018551F">
        <w:rPr>
          <w:rFonts w:ascii="宋体" w:eastAsia="宋体" w:hAnsi="宋体" w:cs="宋体" w:hint="eastAsia"/>
          <w:b/>
          <w:bCs/>
          <w:color w:val="000000"/>
          <w:kern w:val="36"/>
          <w:sz w:val="44"/>
          <w:szCs w:val="44"/>
        </w:rPr>
        <w:t>春</w:t>
      </w:r>
      <w:r w:rsidRPr="0018551F">
        <w:rPr>
          <w:rFonts w:ascii="宋体" w:eastAsia="宋体" w:hAnsi="宋体" w:cs="宋体" w:hint="eastAsia"/>
          <w:b/>
          <w:bCs/>
          <w:color w:val="000000"/>
          <w:kern w:val="36"/>
          <w:sz w:val="44"/>
          <w:szCs w:val="44"/>
          <w:lang/>
        </w:rPr>
        <w:t>季学期国家公派出国</w:t>
      </w:r>
    </w:p>
    <w:p w:rsidR="0018551F" w:rsidRPr="0018551F" w:rsidRDefault="0018551F" w:rsidP="0018551F">
      <w:pPr>
        <w:keepNext/>
        <w:widowControl/>
        <w:jc w:val="center"/>
        <w:outlineLvl w:val="0"/>
        <w:rPr>
          <w:rFonts w:ascii="Calibri" w:eastAsia="宋体" w:hAnsi="Calibri" w:cs="宋体"/>
          <w:b/>
          <w:bCs/>
          <w:color w:val="000000"/>
          <w:kern w:val="36"/>
          <w:sz w:val="44"/>
          <w:szCs w:val="44"/>
        </w:rPr>
      </w:pPr>
      <w:r w:rsidRPr="0018551F">
        <w:rPr>
          <w:rFonts w:ascii="宋体" w:eastAsia="宋体" w:hAnsi="宋体" w:cs="宋体" w:hint="eastAsia"/>
          <w:b/>
          <w:bCs/>
          <w:color w:val="000000"/>
          <w:kern w:val="36"/>
          <w:sz w:val="44"/>
          <w:szCs w:val="44"/>
          <w:lang/>
        </w:rPr>
        <w:t>英语培训的通知</w:t>
      </w:r>
    </w:p>
    <w:p w:rsidR="0018551F" w:rsidRPr="0018551F" w:rsidRDefault="0018551F" w:rsidP="0018551F">
      <w:pPr>
        <w:widowControl/>
        <w:spacing w:line="560" w:lineRule="atLeast"/>
        <w:jc w:val="left"/>
        <w:rPr>
          <w:rFonts w:ascii="Calibri" w:eastAsia="宋体" w:hAnsi="Calibri" w:cs="宋体"/>
          <w:color w:val="000000"/>
          <w:kern w:val="0"/>
          <w:szCs w:val="21"/>
        </w:rPr>
      </w:pPr>
      <w:r w:rsidRPr="0018551F">
        <w:rPr>
          <w:rFonts w:ascii="仿宋" w:eastAsia="仿宋" w:hAnsi="Calibri" w:cs="宋体" w:hint="eastAsia"/>
          <w:b/>
          <w:bCs/>
          <w:color w:val="000000"/>
          <w:kern w:val="0"/>
          <w:sz w:val="32"/>
          <w:szCs w:val="32"/>
        </w:rPr>
        <w:t>各有关部门：</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仿宋" w:eastAsia="仿宋" w:hAnsi="Calibri" w:cs="宋体" w:hint="eastAsia"/>
          <w:color w:val="000000"/>
          <w:kern w:val="0"/>
          <w:sz w:val="32"/>
          <w:szCs w:val="32"/>
        </w:rPr>
        <w:t>为进一步提升我校教师外语应用能力，帮助我校教师外语水平达到国家公派留学出国人员外语合格标准，促进国际学术交流，经学校研究决定，与东北师范大学和大连外国语大学出国留学人员培训部联合举办国家公派出国英语培训班。现将有关事宜通知如下：</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黑体" w:eastAsia="黑体" w:hAnsi="Calibri" w:cs="宋体" w:hint="eastAsia"/>
          <w:color w:val="000000"/>
          <w:kern w:val="0"/>
          <w:sz w:val="32"/>
          <w:szCs w:val="32"/>
        </w:rPr>
        <w:t>一、培训对象</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仿宋" w:eastAsia="仿宋" w:hAnsi="Calibri" w:cs="宋体" w:hint="eastAsia"/>
          <w:color w:val="000000"/>
          <w:kern w:val="0"/>
          <w:sz w:val="32"/>
          <w:szCs w:val="32"/>
        </w:rPr>
        <w:t>近两年拟参加国家公派留学选拔，申请各类国家留学基金资助项目，外语成绩未达标的教师。</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黑体" w:eastAsia="黑体" w:hAnsi="Calibri" w:cs="宋体" w:hint="eastAsia"/>
          <w:color w:val="000000"/>
          <w:kern w:val="0"/>
          <w:sz w:val="32"/>
          <w:szCs w:val="32"/>
        </w:rPr>
        <w:t>二、培训时间和地点</w:t>
      </w:r>
    </w:p>
    <w:tbl>
      <w:tblPr>
        <w:tblW w:w="10214" w:type="dxa"/>
        <w:jc w:val="center"/>
        <w:tblCellMar>
          <w:left w:w="0" w:type="dxa"/>
          <w:right w:w="0" w:type="dxa"/>
        </w:tblCellMar>
        <w:tblLook w:val="04A0"/>
      </w:tblPr>
      <w:tblGrid>
        <w:gridCol w:w="1405"/>
        <w:gridCol w:w="3136"/>
        <w:gridCol w:w="2835"/>
        <w:gridCol w:w="2838"/>
      </w:tblGrid>
      <w:tr w:rsidR="0018551F" w:rsidRPr="0018551F" w:rsidTr="0018551F">
        <w:trPr>
          <w:trHeight w:val="420"/>
          <w:jc w:val="center"/>
        </w:trPr>
        <w:tc>
          <w:tcPr>
            <w:tcW w:w="1405" w:type="dxa"/>
            <w:vMerge w:val="restart"/>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ind w:firstLine="560"/>
              <w:jc w:val="left"/>
              <w:rPr>
                <w:rFonts w:ascii="Calibri" w:eastAsia="宋体" w:hAnsi="Calibri" w:cs="宋体"/>
                <w:kern w:val="0"/>
                <w:szCs w:val="21"/>
              </w:rPr>
            </w:pPr>
            <w:r w:rsidRPr="0018551F">
              <w:rPr>
                <w:rFonts w:ascii="宋体" w:eastAsia="宋体" w:hAnsi="宋体" w:cs="宋体" w:hint="eastAsia"/>
                <w:color w:val="000000"/>
                <w:kern w:val="0"/>
                <w:sz w:val="28"/>
                <w:szCs w:val="28"/>
              </w:rPr>
              <w:t>地点</w:t>
            </w:r>
          </w:p>
          <w:p w:rsidR="0018551F" w:rsidRPr="0018551F" w:rsidRDefault="0018551F" w:rsidP="0018551F">
            <w:pPr>
              <w:widowControl/>
              <w:spacing w:line="400" w:lineRule="atLeast"/>
              <w:jc w:val="left"/>
              <w:rPr>
                <w:rFonts w:ascii="Calibri" w:eastAsia="宋体" w:hAnsi="Calibri" w:cs="宋体"/>
                <w:kern w:val="0"/>
                <w:szCs w:val="21"/>
              </w:rPr>
            </w:pPr>
            <w:r w:rsidRPr="0018551F">
              <w:rPr>
                <w:rFonts w:ascii="宋体" w:eastAsia="宋体" w:hAnsi="宋体" w:cs="宋体" w:hint="eastAsia"/>
                <w:color w:val="000000"/>
                <w:kern w:val="0"/>
                <w:sz w:val="28"/>
                <w:szCs w:val="28"/>
              </w:rPr>
              <w:t>类别     </w:t>
            </w:r>
          </w:p>
        </w:tc>
        <w:tc>
          <w:tcPr>
            <w:tcW w:w="5971" w:type="dxa"/>
            <w:gridSpan w:val="2"/>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东北师范大学</w:t>
            </w:r>
          </w:p>
        </w:tc>
        <w:tc>
          <w:tcPr>
            <w:tcW w:w="2838" w:type="dxa"/>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大连外国语大学</w:t>
            </w:r>
          </w:p>
        </w:tc>
      </w:tr>
      <w:tr w:rsidR="0018551F" w:rsidRPr="0018551F" w:rsidTr="0018551F">
        <w:trPr>
          <w:trHeight w:val="420"/>
          <w:jc w:val="center"/>
        </w:trPr>
        <w:tc>
          <w:tcPr>
            <w:tcW w:w="0" w:type="auto"/>
            <w:vMerge/>
            <w:tcBorders>
              <w:top w:val="single" w:sz="12" w:space="0" w:color="000000"/>
              <w:left w:val="single" w:sz="12" w:space="0" w:color="000000"/>
              <w:bottom w:val="single" w:sz="8" w:space="0" w:color="000000"/>
              <w:right w:val="single" w:sz="8" w:space="0" w:color="000000"/>
            </w:tcBorders>
            <w:vAlign w:val="center"/>
            <w:hideMark/>
          </w:tcPr>
          <w:p w:rsidR="0018551F" w:rsidRPr="0018551F" w:rsidRDefault="0018551F" w:rsidP="0018551F">
            <w:pPr>
              <w:widowControl/>
              <w:jc w:val="left"/>
              <w:rPr>
                <w:rFonts w:ascii="Calibri" w:eastAsia="宋体" w:hAnsi="Calibri" w:cs="宋体"/>
                <w:kern w:val="0"/>
                <w:szCs w:val="21"/>
              </w:rPr>
            </w:pPr>
          </w:p>
        </w:tc>
        <w:tc>
          <w:tcPr>
            <w:tcW w:w="3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两阶段班</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周末班</w:t>
            </w:r>
          </w:p>
        </w:tc>
        <w:tc>
          <w:tcPr>
            <w:tcW w:w="2838" w:type="dxa"/>
            <w:tcBorders>
              <w:top w:val="nil"/>
              <w:left w:val="nil"/>
              <w:bottom w:val="single" w:sz="8" w:space="0" w:color="000000"/>
              <w:right w:val="single" w:sz="12"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周末班</w:t>
            </w:r>
          </w:p>
        </w:tc>
      </w:tr>
      <w:tr w:rsidR="0018551F" w:rsidRPr="0018551F" w:rsidTr="0018551F">
        <w:trPr>
          <w:trHeight w:val="680"/>
          <w:jc w:val="center"/>
        </w:trPr>
        <w:tc>
          <w:tcPr>
            <w:tcW w:w="1405"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报到时间</w:t>
            </w:r>
          </w:p>
        </w:tc>
        <w:tc>
          <w:tcPr>
            <w:tcW w:w="3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1月8日（周日）</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3月1日（周三）</w:t>
            </w:r>
          </w:p>
        </w:tc>
        <w:tc>
          <w:tcPr>
            <w:tcW w:w="2838" w:type="dxa"/>
            <w:tcBorders>
              <w:top w:val="nil"/>
              <w:left w:val="nil"/>
              <w:bottom w:val="single" w:sz="8" w:space="0" w:color="000000"/>
              <w:right w:val="single" w:sz="12"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3月3日（周五）上午</w:t>
            </w:r>
          </w:p>
        </w:tc>
      </w:tr>
      <w:tr w:rsidR="0018551F" w:rsidRPr="0018551F" w:rsidTr="0018551F">
        <w:trPr>
          <w:trHeight w:val="680"/>
          <w:jc w:val="center"/>
        </w:trPr>
        <w:tc>
          <w:tcPr>
            <w:tcW w:w="1405"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3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入学测试</w:t>
            </w:r>
          </w:p>
          <w:p w:rsidR="0018551F" w:rsidRPr="0018551F" w:rsidRDefault="0018551F" w:rsidP="0018551F">
            <w:pPr>
              <w:widowControl/>
              <w:spacing w:line="3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时间</w:t>
            </w:r>
          </w:p>
        </w:tc>
        <w:tc>
          <w:tcPr>
            <w:tcW w:w="3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1月9日上午</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3月3日上午</w:t>
            </w:r>
          </w:p>
        </w:tc>
        <w:tc>
          <w:tcPr>
            <w:tcW w:w="2838" w:type="dxa"/>
            <w:tcBorders>
              <w:top w:val="nil"/>
              <w:left w:val="nil"/>
              <w:bottom w:val="single" w:sz="8" w:space="0" w:color="000000"/>
              <w:right w:val="single" w:sz="12"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3月3日（周五）下午</w:t>
            </w:r>
          </w:p>
        </w:tc>
      </w:tr>
      <w:tr w:rsidR="0018551F" w:rsidRPr="0018551F" w:rsidTr="0018551F">
        <w:trPr>
          <w:trHeight w:val="800"/>
          <w:jc w:val="center"/>
        </w:trPr>
        <w:tc>
          <w:tcPr>
            <w:tcW w:w="1405"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培训时间</w:t>
            </w:r>
          </w:p>
        </w:tc>
        <w:tc>
          <w:tcPr>
            <w:tcW w:w="31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1月9日—</w:t>
            </w:r>
            <w:r w:rsidRPr="0018551F">
              <w:rPr>
                <w:rFonts w:ascii="宋体" w:eastAsia="宋体" w:hAnsi="宋体" w:cs="宋体" w:hint="eastAsia"/>
                <w:color w:val="000000"/>
                <w:kern w:val="0"/>
                <w:sz w:val="28"/>
              </w:rPr>
              <w:t> </w:t>
            </w:r>
            <w:r w:rsidRPr="0018551F">
              <w:rPr>
                <w:rFonts w:ascii="宋体" w:eastAsia="宋体" w:hAnsi="宋体" w:cs="宋体" w:hint="eastAsia"/>
                <w:color w:val="000000"/>
                <w:kern w:val="0"/>
                <w:sz w:val="28"/>
                <w:szCs w:val="28"/>
              </w:rPr>
              <w:t>1月24日</w:t>
            </w:r>
          </w:p>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5月29日—6月28日</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3月3日—6月28日</w:t>
            </w:r>
          </w:p>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每周五、六、日、一</w:t>
            </w:r>
          </w:p>
        </w:tc>
        <w:tc>
          <w:tcPr>
            <w:tcW w:w="2838" w:type="dxa"/>
            <w:tcBorders>
              <w:top w:val="nil"/>
              <w:left w:val="nil"/>
              <w:bottom w:val="single" w:sz="8" w:space="0" w:color="000000"/>
              <w:right w:val="single" w:sz="12"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3月3日—6月25日</w:t>
            </w:r>
          </w:p>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每周五、六、日全天</w:t>
            </w:r>
          </w:p>
        </w:tc>
      </w:tr>
      <w:tr w:rsidR="0018551F" w:rsidRPr="0018551F" w:rsidTr="0018551F">
        <w:trPr>
          <w:trHeight w:val="800"/>
          <w:jc w:val="center"/>
        </w:trPr>
        <w:tc>
          <w:tcPr>
            <w:tcW w:w="1405"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培训学时</w:t>
            </w:r>
          </w:p>
        </w:tc>
        <w:tc>
          <w:tcPr>
            <w:tcW w:w="597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不少于300学时</w:t>
            </w:r>
          </w:p>
        </w:tc>
        <w:tc>
          <w:tcPr>
            <w:tcW w:w="2838" w:type="dxa"/>
            <w:tcBorders>
              <w:top w:val="nil"/>
              <w:left w:val="nil"/>
              <w:bottom w:val="single" w:sz="8" w:space="0" w:color="000000"/>
              <w:right w:val="single" w:sz="12"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360学时</w:t>
            </w:r>
          </w:p>
        </w:tc>
      </w:tr>
      <w:tr w:rsidR="0018551F" w:rsidRPr="0018551F" w:rsidTr="0018551F">
        <w:trPr>
          <w:trHeight w:val="800"/>
          <w:jc w:val="center"/>
        </w:trPr>
        <w:tc>
          <w:tcPr>
            <w:tcW w:w="1405"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lastRenderedPageBreak/>
              <w:t>培训</w:t>
            </w:r>
          </w:p>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考试地点</w:t>
            </w:r>
          </w:p>
        </w:tc>
        <w:tc>
          <w:tcPr>
            <w:tcW w:w="5971"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东北师范大学</w:t>
            </w:r>
          </w:p>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净月校区</w:t>
            </w:r>
          </w:p>
        </w:tc>
        <w:tc>
          <w:tcPr>
            <w:tcW w:w="2838" w:type="dxa"/>
            <w:tcBorders>
              <w:top w:val="nil"/>
              <w:left w:val="nil"/>
              <w:bottom w:val="single" w:sz="8" w:space="0" w:color="000000"/>
              <w:right w:val="single" w:sz="12"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大连外国语大学</w:t>
            </w:r>
          </w:p>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旅顺校区</w:t>
            </w:r>
          </w:p>
        </w:tc>
      </w:tr>
      <w:tr w:rsidR="0018551F" w:rsidRPr="0018551F" w:rsidTr="0018551F">
        <w:trPr>
          <w:trHeight w:val="800"/>
          <w:jc w:val="center"/>
        </w:trPr>
        <w:tc>
          <w:tcPr>
            <w:tcW w:w="1405" w:type="dxa"/>
            <w:tcBorders>
              <w:top w:val="nil"/>
              <w:left w:val="single" w:sz="12" w:space="0" w:color="000000"/>
              <w:bottom w:val="single" w:sz="12" w:space="0" w:color="000000"/>
              <w:right w:val="single" w:sz="8"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考试时间</w:t>
            </w:r>
          </w:p>
        </w:tc>
        <w:tc>
          <w:tcPr>
            <w:tcW w:w="8809" w:type="dxa"/>
            <w:gridSpan w:val="3"/>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18551F" w:rsidRPr="0018551F" w:rsidRDefault="0018551F" w:rsidP="0018551F">
            <w:pPr>
              <w:widowControl/>
              <w:spacing w:line="400" w:lineRule="atLeast"/>
              <w:jc w:val="center"/>
              <w:rPr>
                <w:rFonts w:ascii="Calibri" w:eastAsia="宋体" w:hAnsi="Calibri" w:cs="宋体"/>
                <w:kern w:val="0"/>
                <w:szCs w:val="21"/>
              </w:rPr>
            </w:pPr>
            <w:r w:rsidRPr="0018551F">
              <w:rPr>
                <w:rFonts w:ascii="宋体" w:eastAsia="宋体" w:hAnsi="宋体" w:cs="宋体" w:hint="eastAsia"/>
                <w:color w:val="000000"/>
                <w:kern w:val="0"/>
                <w:sz w:val="28"/>
                <w:szCs w:val="28"/>
              </w:rPr>
              <w:t>2017年6月28日</w:t>
            </w:r>
          </w:p>
        </w:tc>
      </w:tr>
    </w:tbl>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黑体" w:eastAsia="黑体" w:hAnsi="Calibri" w:cs="宋体" w:hint="eastAsia"/>
          <w:color w:val="000000"/>
          <w:kern w:val="0"/>
          <w:sz w:val="32"/>
          <w:szCs w:val="32"/>
        </w:rPr>
        <w:t>三、培训费用</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仿宋" w:eastAsia="仿宋" w:hAnsi="Calibri" w:cs="宋体" w:hint="eastAsia"/>
          <w:color w:val="000000"/>
          <w:kern w:val="0"/>
          <w:sz w:val="32"/>
          <w:szCs w:val="32"/>
        </w:rPr>
        <w:t>（一）学费：东北师范大学6500元/人（含教材、资料）；大连外国语大学7000元/人（含教材、教辅资料）。学校为首次参加培训并结业考试合格的教师全额报销学费。</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仿宋" w:eastAsia="仿宋" w:hAnsi="Calibri" w:cs="宋体" w:hint="eastAsia"/>
          <w:color w:val="000000"/>
          <w:kern w:val="0"/>
          <w:sz w:val="32"/>
          <w:szCs w:val="32"/>
        </w:rPr>
        <w:t>（二）食宿、交通费：根据个人消费情况确定，费用自理。</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黑体" w:eastAsia="黑体" w:hAnsi="Calibri" w:cs="宋体" w:hint="eastAsia"/>
          <w:color w:val="000000"/>
          <w:kern w:val="0"/>
          <w:sz w:val="32"/>
          <w:szCs w:val="32"/>
        </w:rPr>
        <w:t>四、有关要求</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仿宋" w:eastAsia="仿宋" w:hAnsi="Calibri" w:cs="宋体" w:hint="eastAsia"/>
          <w:color w:val="000000"/>
          <w:kern w:val="0"/>
          <w:sz w:val="32"/>
          <w:szCs w:val="32"/>
        </w:rPr>
        <w:t>（一）各部门应高度重视教师，特别是没有海外学习、工作经历的青年教师出国访学，提升国际交流能力，鼓励和支持青年教师参与国际交流，安排好申请出国教师的教学和科研工作。</w:t>
      </w:r>
    </w:p>
    <w:p w:rsidR="0018551F" w:rsidRPr="0018551F" w:rsidRDefault="0018551F" w:rsidP="0018551F">
      <w:pPr>
        <w:widowControl/>
        <w:spacing w:line="560" w:lineRule="atLeast"/>
        <w:ind w:firstLine="643"/>
        <w:jc w:val="left"/>
        <w:rPr>
          <w:rFonts w:ascii="Calibri" w:eastAsia="宋体" w:hAnsi="Calibri" w:cs="宋体"/>
          <w:color w:val="000000"/>
          <w:kern w:val="0"/>
          <w:szCs w:val="21"/>
        </w:rPr>
      </w:pPr>
      <w:r w:rsidRPr="0018551F">
        <w:rPr>
          <w:rFonts w:ascii="仿宋" w:eastAsia="仿宋" w:hAnsi="Calibri" w:cs="宋体" w:hint="eastAsia"/>
          <w:b/>
          <w:bCs/>
          <w:color w:val="000000"/>
          <w:kern w:val="0"/>
          <w:sz w:val="32"/>
          <w:szCs w:val="32"/>
        </w:rPr>
        <w:t>（二）参加培训的教师应根据自身实际和时间安排审慎选择两阶段班或周末班，确保完成校内正常的教学和科研等工作任务。</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仿宋" w:eastAsia="仿宋" w:hAnsi="Calibri" w:cs="宋体" w:hint="eastAsia"/>
          <w:color w:val="000000"/>
          <w:kern w:val="0"/>
          <w:sz w:val="32"/>
          <w:szCs w:val="32"/>
        </w:rPr>
        <w:t>（三）培训结束后，参加培训的教师要参加国家留学基金委公派人员外语统一考试。合格成绩有效期为两年。考试不合格者，根据国家留学基金委的要求，可参加下一期的培训和考试，同时根据有关规定收取相应的费用。</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仿宋" w:eastAsia="仿宋" w:hAnsi="Calibri" w:cs="宋体" w:hint="eastAsia"/>
          <w:color w:val="000000"/>
          <w:kern w:val="0"/>
          <w:sz w:val="32"/>
          <w:szCs w:val="32"/>
        </w:rPr>
        <w:lastRenderedPageBreak/>
        <w:t>（四）参加培训的老师须按照要求遵守有关学籍管理、教学管理、考试管理和生活管理的有关规定，按时参加培训并保证出勤时数。未按要求完成规定培训时数的，不能参加结业统一考试。</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仿宋" w:eastAsia="仿宋" w:hAnsi="Calibri" w:cs="宋体" w:hint="eastAsia"/>
          <w:color w:val="000000"/>
          <w:kern w:val="0"/>
          <w:sz w:val="32"/>
          <w:szCs w:val="32"/>
        </w:rPr>
        <w:t>（五）有关地址、住宿、联系方式等事项见附件或培训部网站通知。</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仿宋" w:eastAsia="仿宋" w:hAnsi="Calibri" w:cs="宋体" w:hint="eastAsia"/>
          <w:color w:val="000000"/>
          <w:kern w:val="0"/>
          <w:sz w:val="32"/>
          <w:szCs w:val="32"/>
        </w:rPr>
        <w:t>（六）申请参加培训的教师到所在部门报名，各有关部门于12月15日17:00前将《国家公派出国英语培训班报名表》报送学校教师教学发展中心办公室（主楼1308），联系电话：83681236。</w:t>
      </w:r>
      <w:hyperlink r:id="rId6" w:history="1">
        <w:r w:rsidRPr="0018551F">
          <w:rPr>
            <w:rFonts w:ascii="仿宋" w:eastAsia="仿宋" w:hAnsi="Calibri" w:cs="宋体" w:hint="eastAsia"/>
            <w:color w:val="800080"/>
            <w:kern w:val="0"/>
            <w:sz w:val="32"/>
            <w:u w:val="single"/>
          </w:rPr>
          <w:t>同时，请将电子版发送至neu81236@163.com</w:t>
        </w:r>
      </w:hyperlink>
      <w:r w:rsidRPr="0018551F">
        <w:rPr>
          <w:rFonts w:ascii="仿宋" w:eastAsia="仿宋" w:hAnsi="Calibri" w:cs="宋体" w:hint="eastAsia"/>
          <w:color w:val="000000"/>
          <w:kern w:val="0"/>
          <w:sz w:val="32"/>
          <w:szCs w:val="32"/>
        </w:rPr>
        <w:t>。</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仿宋" w:eastAsia="仿宋" w:hAnsi="Calibri" w:cs="宋体" w:hint="eastAsia"/>
          <w:color w:val="000000"/>
          <w:kern w:val="0"/>
          <w:sz w:val="32"/>
          <w:szCs w:val="32"/>
        </w:rPr>
        <w:t>另，提醒各位教师注意，自2015年起，美国对J-1签证申请者实施了新的外语要求，具体标准由各接受留学人员的单位制定，请申请赴美留学的教师提前联系留学单位，了解其具体要求，做好相应准备。</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仿宋" w:eastAsia="仿宋" w:hAnsi="Calibri" w:cs="宋体" w:hint="eastAsia"/>
          <w:color w:val="000000"/>
          <w:kern w:val="0"/>
          <w:sz w:val="32"/>
          <w:szCs w:val="32"/>
        </w:rPr>
        <w:t> </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仿宋" w:eastAsia="仿宋" w:hAnsi="Calibri" w:cs="宋体" w:hint="eastAsia"/>
          <w:color w:val="000000"/>
          <w:kern w:val="0"/>
          <w:sz w:val="32"/>
          <w:szCs w:val="32"/>
        </w:rPr>
        <w:t>附件：</w:t>
      </w:r>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仿宋" w:eastAsia="仿宋" w:hAnsi="Calibri" w:cs="宋体" w:hint="eastAsia"/>
          <w:color w:val="000000"/>
          <w:kern w:val="0"/>
          <w:sz w:val="32"/>
          <w:szCs w:val="32"/>
        </w:rPr>
        <w:t>1.</w:t>
      </w:r>
      <w:hyperlink r:id="rId7" w:history="1">
        <w:r w:rsidRPr="0018551F">
          <w:rPr>
            <w:rFonts w:ascii="仿宋" w:eastAsia="仿宋" w:hAnsi="Calibri" w:cs="宋体" w:hint="eastAsia"/>
            <w:color w:val="800080"/>
            <w:kern w:val="0"/>
            <w:sz w:val="32"/>
            <w:u w:val="single"/>
          </w:rPr>
          <w:t>2017年春季学期国家公派出国英语高级培训班简章（长春）</w:t>
        </w:r>
      </w:hyperlink>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仿宋" w:eastAsia="仿宋" w:hAnsi="Calibri" w:cs="宋体" w:hint="eastAsia"/>
          <w:color w:val="000000"/>
          <w:kern w:val="0"/>
          <w:sz w:val="32"/>
          <w:szCs w:val="32"/>
        </w:rPr>
        <w:t>2.</w:t>
      </w:r>
      <w:hyperlink r:id="rId8" w:history="1">
        <w:r w:rsidRPr="0018551F">
          <w:rPr>
            <w:rFonts w:ascii="仿宋" w:eastAsia="仿宋" w:hAnsi="Calibri" w:cs="宋体" w:hint="eastAsia"/>
            <w:color w:val="800080"/>
            <w:kern w:val="0"/>
            <w:sz w:val="32"/>
            <w:u w:val="single"/>
          </w:rPr>
          <w:t>2017年春季学期国家公派出国英语培训班招生简章（大连）</w:t>
        </w:r>
      </w:hyperlink>
    </w:p>
    <w:p w:rsidR="0018551F" w:rsidRPr="0018551F" w:rsidRDefault="0018551F" w:rsidP="0018551F">
      <w:pPr>
        <w:widowControl/>
        <w:spacing w:line="560" w:lineRule="atLeast"/>
        <w:ind w:firstLine="640"/>
        <w:jc w:val="left"/>
        <w:rPr>
          <w:rFonts w:ascii="Calibri" w:eastAsia="宋体" w:hAnsi="Calibri" w:cs="宋体"/>
          <w:color w:val="000000"/>
          <w:kern w:val="0"/>
          <w:szCs w:val="21"/>
        </w:rPr>
      </w:pPr>
      <w:r w:rsidRPr="0018551F">
        <w:rPr>
          <w:rFonts w:ascii="仿宋" w:eastAsia="仿宋" w:hAnsi="Calibri" w:cs="宋体" w:hint="eastAsia"/>
          <w:color w:val="000000"/>
          <w:kern w:val="0"/>
          <w:sz w:val="32"/>
          <w:szCs w:val="32"/>
        </w:rPr>
        <w:t>3.</w:t>
      </w:r>
      <w:hyperlink r:id="rId9" w:history="1">
        <w:r w:rsidRPr="0018551F">
          <w:rPr>
            <w:rFonts w:ascii="仿宋" w:eastAsia="仿宋" w:hAnsi="Calibri" w:cs="宋体" w:hint="eastAsia"/>
            <w:color w:val="800080"/>
            <w:kern w:val="0"/>
            <w:sz w:val="32"/>
            <w:u w:val="single"/>
          </w:rPr>
          <w:t>国家公派出国英语培训班报名表</w:t>
        </w:r>
      </w:hyperlink>
    </w:p>
    <w:p w:rsidR="001B3910" w:rsidRPr="0018551F" w:rsidRDefault="0018551F" w:rsidP="0018551F">
      <w:pPr>
        <w:widowControl/>
        <w:spacing w:line="560" w:lineRule="atLeast"/>
        <w:ind w:firstLineChars="1245" w:firstLine="4000"/>
        <w:jc w:val="left"/>
        <w:rPr>
          <w:rFonts w:ascii="Calibri" w:eastAsia="宋体" w:hAnsi="Calibri" w:cs="宋体"/>
          <w:color w:val="000000"/>
          <w:kern w:val="0"/>
          <w:szCs w:val="21"/>
        </w:rPr>
      </w:pPr>
      <w:r w:rsidRPr="0018551F">
        <w:rPr>
          <w:rFonts w:ascii="仿宋" w:eastAsia="仿宋" w:hAnsi="Calibri" w:cs="宋体" w:hint="eastAsia"/>
          <w:b/>
          <w:bCs/>
          <w:color w:val="000000"/>
          <w:kern w:val="0"/>
          <w:sz w:val="32"/>
          <w:szCs w:val="32"/>
        </w:rPr>
        <w:t>人事处[教师教学发展中心]</w:t>
      </w:r>
    </w:p>
    <w:sectPr w:rsidR="001B3910" w:rsidRPr="001855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910" w:rsidRDefault="001B3910" w:rsidP="0018551F">
      <w:r>
        <w:separator/>
      </w:r>
    </w:p>
  </w:endnote>
  <w:endnote w:type="continuationSeparator" w:id="1">
    <w:p w:rsidR="001B3910" w:rsidRDefault="001B3910" w:rsidP="001855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910" w:rsidRDefault="001B3910" w:rsidP="0018551F">
      <w:r>
        <w:separator/>
      </w:r>
    </w:p>
  </w:footnote>
  <w:footnote w:type="continuationSeparator" w:id="1">
    <w:p w:rsidR="001B3910" w:rsidRDefault="001B3910" w:rsidP="001855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551F"/>
    <w:rsid w:val="0018551F"/>
    <w:rsid w:val="001B39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855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5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551F"/>
    <w:rPr>
      <w:sz w:val="18"/>
      <w:szCs w:val="18"/>
    </w:rPr>
  </w:style>
  <w:style w:type="paragraph" w:styleId="a4">
    <w:name w:val="footer"/>
    <w:basedOn w:val="a"/>
    <w:link w:val="Char0"/>
    <w:uiPriority w:val="99"/>
    <w:semiHidden/>
    <w:unhideWhenUsed/>
    <w:rsid w:val="001855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551F"/>
    <w:rPr>
      <w:sz w:val="18"/>
      <w:szCs w:val="18"/>
    </w:rPr>
  </w:style>
  <w:style w:type="character" w:customStyle="1" w:styleId="1Char">
    <w:name w:val="标题 1 Char"/>
    <w:basedOn w:val="a0"/>
    <w:link w:val="1"/>
    <w:uiPriority w:val="9"/>
    <w:rsid w:val="0018551F"/>
    <w:rPr>
      <w:rFonts w:ascii="宋体" w:eastAsia="宋体" w:hAnsi="宋体" w:cs="宋体"/>
      <w:b/>
      <w:bCs/>
      <w:kern w:val="36"/>
      <w:sz w:val="48"/>
      <w:szCs w:val="48"/>
    </w:rPr>
  </w:style>
  <w:style w:type="character" w:customStyle="1" w:styleId="apple-converted-space">
    <w:name w:val="apple-converted-space"/>
    <w:basedOn w:val="a0"/>
    <w:rsid w:val="0018551F"/>
  </w:style>
  <w:style w:type="character" w:styleId="a5">
    <w:name w:val="Hyperlink"/>
    <w:basedOn w:val="a0"/>
    <w:uiPriority w:val="99"/>
    <w:semiHidden/>
    <w:unhideWhenUsed/>
    <w:rsid w:val="0018551F"/>
    <w:rPr>
      <w:color w:val="0000FF"/>
      <w:u w:val="single"/>
    </w:rPr>
  </w:style>
</w:styles>
</file>

<file path=word/webSettings.xml><?xml version="1.0" encoding="utf-8"?>
<w:webSettings xmlns:r="http://schemas.openxmlformats.org/officeDocument/2006/relationships" xmlns:w="http://schemas.openxmlformats.org/wordprocessingml/2006/main">
  <w:divs>
    <w:div w:id="56056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02.118.27.233/news/2017%E5%B9%B4%E6%98%A5%E5%AD%A3%E5%AD%A6%E6%9C%9F%E5%9B%BD%E5%AE%B6%E5%85%AC%E6%B4%BE%E5%87%BA%E5%9B%BD%E8%8B%B1%E8%AF%AD%E5%9F%B9%E8%AE%AD%E7%8F%AD%E6%8B%9B%E7%94%9F%E7%AE%80%E7%AB%A0%EF%BC%88%E5%A4%A7%E8%BF%9E%EF%BC%89.doc" TargetMode="External"/><Relationship Id="rId3" Type="http://schemas.openxmlformats.org/officeDocument/2006/relationships/webSettings" Target="webSettings.xml"/><Relationship Id="rId7" Type="http://schemas.openxmlformats.org/officeDocument/2006/relationships/hyperlink" Target="http://202.118.27.233/news/2017%E5%B9%B4%E6%98%A5%E5%AD%A3%E5%AD%A6%E6%9C%9F%E5%9B%BD%E5%AE%B6%E5%85%AC%E6%B4%BE%E5%87%BA%E5%9B%BD%E8%8B%B1%E8%AF%AD%E9%AB%98%E7%BA%A7%E5%9F%B9%E8%AE%AD%E7%8F%AD%E7%AE%80%E7%AB%A0%EF%BC%88%E9%95%BF%E6%98%A5%EF%BC%89.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5%90%8C%E6%97%B6%E5%B0%86%E7%94%B5%E5%AD%90%E7%89%88%E5%8F%91%E9%80%81%E8%87%B3neu81236@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202.118.27.233/news/%E5%9B%BD%E5%AE%B6%E5%85%AC%E6%B4%BE%E5%87%BA%E5%9B%BD%E8%8B%B1%E8%AF%AD%E5%9F%B9%E8%AE%AD%E7%8F%AD%E6%8A%A5%E5%90%8D%E8%A1%A8.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310</Words>
  <Characters>1772</Characters>
  <Application>Microsoft Office Word</Application>
  <DocSecurity>0</DocSecurity>
  <Lines>14</Lines>
  <Paragraphs>4</Paragraphs>
  <ScaleCrop>false</ScaleCrop>
  <Company>Sky123.Org</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2016-12-12T02:09:00Z</dcterms:created>
  <dcterms:modified xsi:type="dcterms:W3CDTF">2016-12-12T02:11:00Z</dcterms:modified>
</cp:coreProperties>
</file>