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jc w:val="center"/>
        <w:rPr>
          <w:rFonts w:ascii="宋体" w:eastAsia="宋体" w:hAnsi="宋体" w:cs="宋体"/>
          <w:b/>
          <w:bCs/>
          <w:kern w:val="44"/>
          <w:sz w:val="44"/>
          <w:szCs w:val="44"/>
        </w:rPr>
      </w:pPr>
      <w:r w:rsidRPr="00EC31E3">
        <w:rPr>
          <w:rFonts w:ascii="宋体" w:eastAsia="宋体" w:hAnsi="宋体" w:cs="宋体" w:hint="eastAsia"/>
          <w:b/>
          <w:bCs/>
          <w:kern w:val="44"/>
          <w:sz w:val="44"/>
          <w:szCs w:val="44"/>
        </w:rPr>
        <w:t>关于申报2016年中德博士后奖学金项目的通知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各有关部门：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根据国家留学基金管理委员会相关文件（见附件）及《东北大学教职工出国（境）管理办法》（东大人字〔2016〕37号）文件精神，现将申报2016年中德博士后奖学金项目相关事宜通知如下：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left="1360" w:hanging="7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黑体" w:hint="eastAsia"/>
          <w:kern w:val="0"/>
          <w:sz w:val="28"/>
          <w:szCs w:val="28"/>
        </w:rPr>
        <w:t>一、</w:t>
      </w:r>
      <w:r w:rsidRPr="00EC31E3">
        <w:rPr>
          <w:rFonts w:ascii="宋体" w:eastAsia="宋体" w:hAnsi="宋体" w:cs="Times New Roman"/>
          <w:kern w:val="0"/>
          <w:sz w:val="14"/>
          <w:szCs w:val="14"/>
        </w:rPr>
        <w:t xml:space="preserve"> </w:t>
      </w: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申报基本条件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（一）年龄不超过40周岁，具有博士学位，距离博士学位获得时间应在2年以内的专任教师。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（二）获得德国大学或公立科研机构正式签发的邀请信。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（三）外语条件符合项目规定。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（四）项目规定的其他条件。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left="1360" w:hanging="7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黑体" w:hint="eastAsia"/>
          <w:kern w:val="0"/>
          <w:sz w:val="28"/>
          <w:szCs w:val="28"/>
        </w:rPr>
        <w:t>二、</w:t>
      </w:r>
      <w:r w:rsidRPr="00EC31E3">
        <w:rPr>
          <w:rFonts w:ascii="宋体" w:eastAsia="宋体" w:hAnsi="宋体" w:cs="Times New Roman"/>
          <w:kern w:val="0"/>
          <w:sz w:val="14"/>
          <w:szCs w:val="14"/>
        </w:rPr>
        <w:t xml:space="preserve"> </w:t>
      </w: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申报程序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（一）教师本人向所在部门提出申请，所在部门进行排序后择优向学校推荐人选；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（二）学校汇总各部门推荐情况后，报学校出国工作领导小组审核确定推荐人选；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（三）学校向国家留学基金管理委员会报送推荐人选。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left="1360" w:hanging="7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黑体" w:hint="eastAsia"/>
          <w:kern w:val="0"/>
          <w:sz w:val="28"/>
          <w:szCs w:val="28"/>
        </w:rPr>
        <w:t>三、</w:t>
      </w:r>
      <w:r w:rsidRPr="00EC31E3">
        <w:rPr>
          <w:rFonts w:ascii="宋体" w:eastAsia="宋体" w:hAnsi="宋体" w:cs="Times New Roman"/>
          <w:kern w:val="0"/>
          <w:sz w:val="14"/>
          <w:szCs w:val="14"/>
        </w:rPr>
        <w:t xml:space="preserve"> </w:t>
      </w: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相关说明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left="1445" w:hanging="88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仿宋_GB2312" w:hint="eastAsia"/>
          <w:kern w:val="0"/>
          <w:sz w:val="28"/>
          <w:szCs w:val="28"/>
        </w:rPr>
        <w:t>（一）</w:t>
      </w:r>
      <w:r w:rsidRPr="00EC31E3">
        <w:rPr>
          <w:rFonts w:ascii="宋体" w:eastAsia="宋体" w:hAnsi="宋体" w:cs="Times New Roman"/>
          <w:kern w:val="0"/>
          <w:sz w:val="14"/>
          <w:szCs w:val="14"/>
        </w:rPr>
        <w:t xml:space="preserve"> </w:t>
      </w: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以上各类时间按照2016年11月20日计算。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（二）请各部门填写《2016年中德博士后奖学金项目情况汇总表》，于10月31日前报人事处，同时将电子版发送至neu81236@163.com，联系电话：83681236。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 xml:space="preserve">附件： </w:t>
      </w:r>
    </w:p>
    <w:p w:rsidR="003104E3" w:rsidRPr="00EC31E3" w:rsidRDefault="00A22814" w:rsidP="00EC31E3">
      <w:pPr>
        <w:widowControl/>
        <w:snapToGrid w:val="0"/>
        <w:spacing w:before="100" w:beforeAutospacing="1" w:after="100" w:afterAutospacing="1" w:line="250" w:lineRule="atLeast"/>
        <w:ind w:firstLineChars="20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hyperlink r:id="rId6" w:history="1">
        <w:r w:rsidR="003104E3" w:rsidRPr="00EC31E3">
          <w:rPr>
            <w:rFonts w:ascii="宋体" w:eastAsia="宋体" w:hAnsi="宋体" w:cs="宋体" w:hint="eastAsia"/>
            <w:color w:val="000000"/>
            <w:kern w:val="0"/>
            <w:sz w:val="28"/>
          </w:rPr>
          <w:t>1. 关于遴选2016年中德博士后奖学金项目留学人员的通知</w:t>
        </w:r>
      </w:hyperlink>
    </w:p>
    <w:p w:rsidR="003104E3" w:rsidRPr="00EC31E3" w:rsidRDefault="00A22814" w:rsidP="00EC31E3">
      <w:pPr>
        <w:widowControl/>
        <w:snapToGrid w:val="0"/>
        <w:spacing w:before="100" w:beforeAutospacing="1" w:after="100" w:afterAutospacing="1" w:line="250" w:lineRule="atLeast"/>
        <w:ind w:firstLineChars="20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hyperlink r:id="rId7" w:history="1">
        <w:r w:rsidR="003104E3" w:rsidRPr="00EC31E3">
          <w:rPr>
            <w:rFonts w:ascii="宋体" w:eastAsia="宋体" w:hAnsi="宋体" w:cs="宋体" w:hint="eastAsia"/>
            <w:color w:val="000000"/>
            <w:kern w:val="0"/>
            <w:sz w:val="28"/>
          </w:rPr>
          <w:t>2. 中德博士后奖学金项目介绍</w:t>
        </w:r>
      </w:hyperlink>
    </w:p>
    <w:p w:rsidR="003104E3" w:rsidRPr="00EC31E3" w:rsidRDefault="00A22814" w:rsidP="00EC31E3">
      <w:pPr>
        <w:widowControl/>
        <w:snapToGrid w:val="0"/>
        <w:spacing w:before="100" w:beforeAutospacing="1" w:after="100" w:afterAutospacing="1" w:line="250" w:lineRule="atLeast"/>
        <w:ind w:firstLineChars="20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hyperlink r:id="rId8" w:history="1">
        <w:r w:rsidR="003104E3" w:rsidRPr="00EC31E3">
          <w:rPr>
            <w:rFonts w:ascii="宋体" w:eastAsia="宋体" w:hAnsi="宋体" w:cs="宋体" w:hint="eastAsia"/>
            <w:color w:val="000000"/>
            <w:kern w:val="0"/>
            <w:sz w:val="28"/>
          </w:rPr>
          <w:t>3.</w:t>
        </w:r>
        <w:r w:rsidR="003104E3" w:rsidRPr="00EC31E3">
          <w:rPr>
            <w:rFonts w:ascii="宋体" w:eastAsia="宋体" w:hAnsi="宋体" w:cs="宋体"/>
            <w:color w:val="000000"/>
            <w:kern w:val="0"/>
          </w:rPr>
          <w:t xml:space="preserve"> </w:t>
        </w:r>
        <w:r w:rsidR="003104E3" w:rsidRPr="00EC31E3">
          <w:rPr>
            <w:rFonts w:ascii="宋体" w:eastAsia="宋体" w:hAnsi="宋体" w:cs="宋体" w:hint="eastAsia"/>
            <w:color w:val="000000"/>
            <w:kern w:val="0"/>
            <w:sz w:val="28"/>
          </w:rPr>
          <w:t>国家留学基金管理委员会与德国有关机构合作奖学金介绍</w:t>
        </w:r>
      </w:hyperlink>
    </w:p>
    <w:p w:rsidR="003104E3" w:rsidRPr="00EC31E3" w:rsidRDefault="00A22814" w:rsidP="00EC31E3">
      <w:pPr>
        <w:widowControl/>
        <w:snapToGrid w:val="0"/>
        <w:spacing w:before="100" w:beforeAutospacing="1" w:after="100" w:afterAutospacing="1" w:line="250" w:lineRule="atLeast"/>
        <w:ind w:firstLineChars="20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hyperlink r:id="rId9" w:history="1">
        <w:r w:rsidR="003104E3" w:rsidRPr="00EC31E3">
          <w:rPr>
            <w:rFonts w:ascii="宋体" w:eastAsia="宋体" w:hAnsi="宋体" w:cs="宋体" w:hint="eastAsia"/>
            <w:color w:val="000000"/>
            <w:kern w:val="0"/>
            <w:sz w:val="28"/>
          </w:rPr>
          <w:t>4. 2016年中德博士后奖学金项目情况汇总表</w:t>
        </w:r>
      </w:hyperlink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104E3" w:rsidRPr="00EC31E3" w:rsidRDefault="003104E3" w:rsidP="003104E3">
      <w:pPr>
        <w:widowControl/>
        <w:wordWrap w:val="0"/>
        <w:snapToGrid w:val="0"/>
        <w:spacing w:before="100" w:beforeAutospacing="1" w:after="100" w:afterAutospacing="1" w:line="25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>人事处[教师教学发展中心]</w:t>
      </w:r>
    </w:p>
    <w:p w:rsidR="003104E3" w:rsidRPr="00EC31E3" w:rsidRDefault="003104E3" w:rsidP="003104E3">
      <w:pPr>
        <w:widowControl/>
        <w:wordWrap w:val="0"/>
        <w:snapToGrid w:val="0"/>
        <w:spacing w:before="100" w:beforeAutospacing="1" w:after="100" w:afterAutospacing="1" w:line="25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EC31E3">
        <w:rPr>
          <w:rFonts w:ascii="宋体" w:eastAsia="宋体" w:hAnsi="宋体" w:cs="宋体" w:hint="eastAsia"/>
          <w:kern w:val="0"/>
          <w:sz w:val="28"/>
          <w:szCs w:val="28"/>
        </w:rPr>
        <w:t xml:space="preserve">2016年10月13日 </w:t>
      </w:r>
    </w:p>
    <w:p w:rsidR="003104E3" w:rsidRPr="00EC31E3" w:rsidRDefault="003104E3" w:rsidP="003104E3">
      <w:pPr>
        <w:widowControl/>
        <w:snapToGrid w:val="0"/>
        <w:spacing w:before="100" w:beforeAutospacing="1" w:after="100" w:afterAutospacing="1" w:line="2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1DB3" w:rsidRPr="00EC31E3" w:rsidRDefault="006A1DB3">
      <w:pPr>
        <w:rPr>
          <w:rFonts w:ascii="宋体" w:eastAsia="宋体" w:hAnsi="宋体"/>
        </w:rPr>
      </w:pPr>
    </w:p>
    <w:sectPr w:rsidR="006A1DB3" w:rsidRPr="00EC31E3" w:rsidSect="00A2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FF" w:rsidRDefault="00AD13FF" w:rsidP="003104E3">
      <w:r>
        <w:separator/>
      </w:r>
    </w:p>
  </w:endnote>
  <w:endnote w:type="continuationSeparator" w:id="1">
    <w:p w:rsidR="00AD13FF" w:rsidRDefault="00AD13FF" w:rsidP="0031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FF" w:rsidRDefault="00AD13FF" w:rsidP="003104E3">
      <w:r>
        <w:separator/>
      </w:r>
    </w:p>
  </w:footnote>
  <w:footnote w:type="continuationSeparator" w:id="1">
    <w:p w:rsidR="00AD13FF" w:rsidRDefault="00AD13FF" w:rsidP="00310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E3"/>
    <w:rsid w:val="003104E3"/>
    <w:rsid w:val="006A1DB3"/>
    <w:rsid w:val="00A22814"/>
    <w:rsid w:val="00AD13FF"/>
    <w:rsid w:val="00EC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4E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104E3"/>
    <w:rPr>
      <w:strike w:val="0"/>
      <w:dstrike w:val="0"/>
      <w:color w:val="000000"/>
      <w:u w:val="none"/>
      <w:effect w:val="none"/>
    </w:rPr>
  </w:style>
  <w:style w:type="paragraph" w:customStyle="1" w:styleId="a6">
    <w:name w:val="a"/>
    <w:basedOn w:val="a"/>
    <w:rsid w:val="00310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18.27.233/news/&#38468;&#20214;3.&#22269;&#23478;&#30041;&#23398;&#22522;&#37329;&#31649;&#29702;&#22996;&#21592;&#20250;&#19982;&#24503;&#22269;&#26377;&#20851;&#26426;&#26500;&#21512;&#20316;&#22870;&#23398;&#37329;&#20171;&#32461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2.118.27.233/news/&#38468;&#20214;2.&#20013;&#24503;&#21338;&#22763;&#21518;&#22870;&#23398;&#37329;&#39033;&#30446;&#20171;&#3246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8.27.233/news/&#38468;&#20214;1.&#20851;&#20110;&#36980;&#36873;2016&#24180;&#20013;&#24503;&#21338;&#22763;&#21518;&#22870;&#23398;&#37329;&#39033;&#30446;&#30041;&#23398;&#20154;&#21592;&#30340;&#36890;&#30693;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02.118.27.233/news/&#38468;&#20214;4.2016&#24180;&#20013;&#24503;&#21338;&#22763;&#21518;&#22870;&#23398;&#37329;&#39033;&#30446;&#24773;&#20917;&#27719;&#24635;&#34920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2016-10-13T02:07:00Z</dcterms:created>
  <dcterms:modified xsi:type="dcterms:W3CDTF">2016-10-13T02:22:00Z</dcterms:modified>
</cp:coreProperties>
</file>